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7FB03F" w14:textId="77777777" w:rsidR="00851BA1" w:rsidRPr="003E4449" w:rsidRDefault="00851BA1" w:rsidP="00851BA1">
      <w:pPr>
        <w:pStyle w:val="berschrift1"/>
        <w:rPr>
          <w:rFonts w:cs="Arial"/>
        </w:rPr>
      </w:pPr>
      <w:r>
        <w:t>Caixa de câmbio Tarefa 2 - Caixas de câmbio de engrenagens cônicas e de coroa</w:t>
      </w:r>
    </w:p>
    <w:p w14:paraId="197FB040" w14:textId="77777777" w:rsidR="00D479CF" w:rsidRPr="003E4449" w:rsidRDefault="00D479CF" w:rsidP="00D479CF">
      <w:pPr>
        <w:pStyle w:val="berschrift2"/>
        <w:rPr>
          <w:rFonts w:cs="Arial"/>
        </w:rPr>
      </w:pPr>
      <w:r>
        <w:t>Tarefa de construção</w:t>
      </w:r>
    </w:p>
    <w:p w14:paraId="197FB041" w14:textId="2420237A" w:rsidR="00851BA1" w:rsidRPr="003E4449" w:rsidRDefault="002A60BD" w:rsidP="00851BA1">
      <w:pPr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48E6F0F8" wp14:editId="5FC75ED3">
            <wp:extent cx="5760085" cy="3872865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3872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7FB042" w14:textId="77777777" w:rsidR="007F2B52" w:rsidRPr="003E4449" w:rsidRDefault="007F2B52" w:rsidP="007F2B52">
      <w:pPr>
        <w:pStyle w:val="Bildunterschrift"/>
        <w:rPr>
          <w:rFonts w:ascii="Arial" w:hAnsi="Arial" w:cs="Arial"/>
        </w:rPr>
      </w:pPr>
      <w:r>
        <w:rPr>
          <w:rFonts w:ascii="Arial" w:hAnsi="Arial"/>
        </w:rPr>
        <w:t>Fig. 2: Caixas de câmbio de engrenagens cônicas</w:t>
      </w:r>
    </w:p>
    <w:p w14:paraId="197FB043" w14:textId="089CE8C7" w:rsidR="00851BA1" w:rsidRPr="003E4449" w:rsidRDefault="00851BA1" w:rsidP="00D479CF">
      <w:pPr>
        <w:rPr>
          <w:rFonts w:ascii="Arial" w:hAnsi="Arial" w:cs="Arial"/>
        </w:rPr>
      </w:pPr>
      <w:r>
        <w:rPr>
          <w:rFonts w:ascii="Arial" w:hAnsi="Arial"/>
        </w:rPr>
        <w:t>Construa a caixa de câmbio mostrada na ilustração. As engrenagens que se encontram perpendicularmente, ou seja, em um ângulo reto (90°), e engatam entre si ("engrenar") são chamadas engrenagens cônicas.</w:t>
      </w:r>
    </w:p>
    <w:p w14:paraId="197FB044" w14:textId="77777777" w:rsidR="00AE06C5" w:rsidRPr="003E4449" w:rsidRDefault="00AE06C5" w:rsidP="00AE06C5">
      <w:pPr>
        <w:pStyle w:val="berschrift2"/>
        <w:rPr>
          <w:rFonts w:cs="Arial"/>
        </w:rPr>
      </w:pPr>
      <w:r>
        <w:t>Pergunta temática</w:t>
      </w:r>
    </w:p>
    <w:p w14:paraId="197FB045" w14:textId="77777777" w:rsidR="00851BA1" w:rsidRPr="003E4449" w:rsidRDefault="00851BA1" w:rsidP="00D479CF">
      <w:pPr>
        <w:rPr>
          <w:rFonts w:ascii="Arial" w:hAnsi="Arial" w:cs="Arial"/>
        </w:rPr>
      </w:pPr>
      <w:r>
        <w:rPr>
          <w:rFonts w:ascii="Arial" w:hAnsi="Arial"/>
        </w:rPr>
        <w:t>Olhe para a saída e gire a manivela. Qual dos eixos (acionamento/saída) gira mais rápido? Porquê?</w:t>
      </w:r>
    </w:p>
    <w:p w14:paraId="197FB046" w14:textId="77777777" w:rsidR="00851BA1" w:rsidRPr="003E4449" w:rsidRDefault="00851BA1" w:rsidP="00851BA1">
      <w:pPr>
        <w:pStyle w:val="berschrift2"/>
        <w:rPr>
          <w:rFonts w:cs="Arial"/>
        </w:rPr>
      </w:pPr>
      <w:r>
        <w:t>Tarefa experimental</w:t>
      </w:r>
    </w:p>
    <w:p w14:paraId="197FB047" w14:textId="77777777" w:rsidR="00851BA1" w:rsidRPr="003E4449" w:rsidRDefault="00851BA1" w:rsidP="00851BA1">
      <w:pPr>
        <w:rPr>
          <w:rFonts w:ascii="Arial" w:hAnsi="Arial" w:cs="Arial"/>
        </w:rPr>
      </w:pPr>
      <w:r>
        <w:rPr>
          <w:rFonts w:ascii="Arial" w:hAnsi="Arial"/>
        </w:rPr>
        <w:t>1. Tente construir outra “caixa de câmbio de 90°" sem engrenagens cônicas usando os componentes da caixa de câmbio da caixa.</w:t>
      </w:r>
    </w:p>
    <w:p w14:paraId="197FB048" w14:textId="77777777" w:rsidR="005450E2" w:rsidRPr="003E4449" w:rsidRDefault="005450E2" w:rsidP="00851BA1">
      <w:pPr>
        <w:rPr>
          <w:rFonts w:ascii="Arial" w:hAnsi="Arial" w:cs="Arial"/>
        </w:rPr>
      </w:pPr>
      <w:r>
        <w:rPr>
          <w:rFonts w:ascii="Arial" w:hAnsi="Arial"/>
        </w:rPr>
        <w:t>2. Descreva sua construção. Olhe para a saída e gire a manivela. Qual dos eixos (acionamento/saída) gira mais rápido? Porquê?</w:t>
      </w:r>
    </w:p>
    <w:sectPr w:rsidR="005450E2" w:rsidRPr="003E4449" w:rsidSect="00E96821">
      <w:headerReference w:type="even" r:id="rId11"/>
      <w:headerReference w:type="default" r:id="rId12"/>
      <w:footerReference w:type="even" r:id="rId13"/>
      <w:footerReference w:type="default" r:id="rId14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DF28DF" w14:textId="77777777" w:rsidR="00D8704A" w:rsidRDefault="00D8704A">
      <w:r>
        <w:separator/>
      </w:r>
    </w:p>
  </w:endnote>
  <w:endnote w:type="continuationSeparator" w:id="0">
    <w:p w14:paraId="2954CC99" w14:textId="77777777" w:rsidR="00D8704A" w:rsidRDefault="00D870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7FB051" w14:textId="77777777" w:rsidR="00E96821" w:rsidRDefault="00E96821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2067FB">
      <w:t>8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7FB052" w14:textId="77777777" w:rsidR="00E96821" w:rsidRDefault="00E96821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D55312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32C9D4" w14:textId="77777777" w:rsidR="00D8704A" w:rsidRDefault="00D8704A">
      <w:r>
        <w:separator/>
      </w:r>
    </w:p>
  </w:footnote>
  <w:footnote w:type="continuationSeparator" w:id="0">
    <w:p w14:paraId="56726D5F" w14:textId="77777777" w:rsidR="00D8704A" w:rsidRDefault="00D870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7FB04F" w14:textId="77777777" w:rsidR="00E96821" w:rsidRDefault="00E96821" w:rsidP="00E96821">
    <w:pPr>
      <w:pStyle w:val="Kopfzeile"/>
    </w:pPr>
    <w:r>
      <w:rPr>
        <w:szCs w:val="24"/>
        <w:highlight w:val="yellow"/>
      </w:rPr>
      <w:t>CAMPO DE TEMA</w:t>
    </w:r>
    <w:r>
      <w:t xml:space="preserve"> </w:t>
    </w:r>
    <w:r>
      <w:tab/>
    </w:r>
    <w:r>
      <w:tab/>
    </w:r>
    <w:r>
      <w:rPr>
        <w:noProof/>
        <w:lang w:val="de-DE"/>
      </w:rPr>
      <w:drawing>
        <wp:inline distT="0" distB="0" distL="0" distR="0" wp14:anchorId="197FB053" wp14:editId="197FB054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7FB050" w14:textId="77777777" w:rsidR="00937B5D" w:rsidRDefault="00EF323F">
    <w:pPr>
      <w:pStyle w:val="Kopfzeile"/>
    </w:pPr>
    <w:r>
      <w:rPr>
        <w:noProof/>
        <w:lang w:val="de-DE"/>
      </w:rPr>
      <w:drawing>
        <wp:anchor distT="0" distB="0" distL="114300" distR="114300" simplePos="0" relativeHeight="251658240" behindDoc="0" locked="0" layoutInCell="1" allowOverlap="1" wp14:anchorId="197FB055" wp14:editId="197FB056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Caixa de câmbio - Conjunto de classes Nível primário </w:t>
    </w:r>
    <w:r>
      <w:tab/>
    </w:r>
    <w:r>
      <w:tab/>
    </w:r>
    <w:r>
      <w:rPr>
        <w:noProof/>
        <w:lang w:val="de-DE"/>
      </w:rPr>
      <w:drawing>
        <wp:inline distT="0" distB="0" distL="0" distR="0" wp14:anchorId="197FB057" wp14:editId="197FB058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FCC11BC"/>
    <w:multiLevelType w:val="hybridMultilevel"/>
    <w:tmpl w:val="C8D6372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6"/>
  </w:num>
  <w:num w:numId="13">
    <w:abstractNumId w:val="12"/>
  </w:num>
  <w:num w:numId="14">
    <w:abstractNumId w:val="29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28"/>
  </w:num>
  <w:num w:numId="20">
    <w:abstractNumId w:val="25"/>
  </w:num>
  <w:num w:numId="21">
    <w:abstractNumId w:val="24"/>
  </w:num>
  <w:num w:numId="22">
    <w:abstractNumId w:val="19"/>
  </w:num>
  <w:num w:numId="23">
    <w:abstractNumId w:val="21"/>
  </w:num>
  <w:num w:numId="24">
    <w:abstractNumId w:val="20"/>
  </w:num>
  <w:num w:numId="25">
    <w:abstractNumId w:val="23"/>
  </w:num>
  <w:num w:numId="26">
    <w:abstractNumId w:val="27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1"/>
  </w:num>
  <w:num w:numId="38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1364C"/>
    <w:rsid w:val="00015DCF"/>
    <w:rsid w:val="000173AE"/>
    <w:rsid w:val="00022F11"/>
    <w:rsid w:val="0002512F"/>
    <w:rsid w:val="00032668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800CF"/>
    <w:rsid w:val="00083EE8"/>
    <w:rsid w:val="000A14B0"/>
    <w:rsid w:val="000A58E5"/>
    <w:rsid w:val="000B0025"/>
    <w:rsid w:val="000B3FBA"/>
    <w:rsid w:val="000C0C66"/>
    <w:rsid w:val="000D0BC4"/>
    <w:rsid w:val="000D3717"/>
    <w:rsid w:val="000D7297"/>
    <w:rsid w:val="000E3792"/>
    <w:rsid w:val="000F05B0"/>
    <w:rsid w:val="000F7641"/>
    <w:rsid w:val="000F7CFD"/>
    <w:rsid w:val="001064D3"/>
    <w:rsid w:val="00111235"/>
    <w:rsid w:val="00115EF8"/>
    <w:rsid w:val="00115F2E"/>
    <w:rsid w:val="0012561E"/>
    <w:rsid w:val="001278F5"/>
    <w:rsid w:val="00150FB2"/>
    <w:rsid w:val="00151176"/>
    <w:rsid w:val="00165F39"/>
    <w:rsid w:val="0017296D"/>
    <w:rsid w:val="00190988"/>
    <w:rsid w:val="0019251C"/>
    <w:rsid w:val="001A449E"/>
    <w:rsid w:val="001A684F"/>
    <w:rsid w:val="001A7224"/>
    <w:rsid w:val="001B325C"/>
    <w:rsid w:val="001B764B"/>
    <w:rsid w:val="001D1C2A"/>
    <w:rsid w:val="001D5676"/>
    <w:rsid w:val="001D69C8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067FB"/>
    <w:rsid w:val="00217A7E"/>
    <w:rsid w:val="002323C1"/>
    <w:rsid w:val="00241577"/>
    <w:rsid w:val="00247250"/>
    <w:rsid w:val="00251174"/>
    <w:rsid w:val="0026611F"/>
    <w:rsid w:val="00271A2E"/>
    <w:rsid w:val="00280D4B"/>
    <w:rsid w:val="00282294"/>
    <w:rsid w:val="0028590F"/>
    <w:rsid w:val="002A22E6"/>
    <w:rsid w:val="002A5084"/>
    <w:rsid w:val="002A60BD"/>
    <w:rsid w:val="002A69BD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23B3E"/>
    <w:rsid w:val="00323D2C"/>
    <w:rsid w:val="00341FA6"/>
    <w:rsid w:val="00342916"/>
    <w:rsid w:val="0035076B"/>
    <w:rsid w:val="0035785D"/>
    <w:rsid w:val="003612D5"/>
    <w:rsid w:val="0036332F"/>
    <w:rsid w:val="00363EE2"/>
    <w:rsid w:val="00383D6D"/>
    <w:rsid w:val="00384F22"/>
    <w:rsid w:val="003859EA"/>
    <w:rsid w:val="00385F80"/>
    <w:rsid w:val="003A705F"/>
    <w:rsid w:val="003B0332"/>
    <w:rsid w:val="003C1EF0"/>
    <w:rsid w:val="003C382C"/>
    <w:rsid w:val="003D0688"/>
    <w:rsid w:val="003D5BEC"/>
    <w:rsid w:val="003E4449"/>
    <w:rsid w:val="003F4669"/>
    <w:rsid w:val="003F4A96"/>
    <w:rsid w:val="004012C1"/>
    <w:rsid w:val="00413E03"/>
    <w:rsid w:val="004218BA"/>
    <w:rsid w:val="00434525"/>
    <w:rsid w:val="00435EA1"/>
    <w:rsid w:val="004377CB"/>
    <w:rsid w:val="00455455"/>
    <w:rsid w:val="00472E75"/>
    <w:rsid w:val="00476D4B"/>
    <w:rsid w:val="00482CE6"/>
    <w:rsid w:val="004B754D"/>
    <w:rsid w:val="004B7983"/>
    <w:rsid w:val="004C138F"/>
    <w:rsid w:val="004C5167"/>
    <w:rsid w:val="004D2ABB"/>
    <w:rsid w:val="004D2E5B"/>
    <w:rsid w:val="004D3927"/>
    <w:rsid w:val="004D5672"/>
    <w:rsid w:val="004D713B"/>
    <w:rsid w:val="004F6D89"/>
    <w:rsid w:val="004F7A0B"/>
    <w:rsid w:val="00514710"/>
    <w:rsid w:val="00540A33"/>
    <w:rsid w:val="00543BE7"/>
    <w:rsid w:val="005450E2"/>
    <w:rsid w:val="00573ACB"/>
    <w:rsid w:val="00576668"/>
    <w:rsid w:val="005771A4"/>
    <w:rsid w:val="00591572"/>
    <w:rsid w:val="005940DF"/>
    <w:rsid w:val="00595245"/>
    <w:rsid w:val="005A49AD"/>
    <w:rsid w:val="005D2CD9"/>
    <w:rsid w:val="005E57C1"/>
    <w:rsid w:val="005F6FD5"/>
    <w:rsid w:val="005F7EED"/>
    <w:rsid w:val="006158A5"/>
    <w:rsid w:val="00617BB0"/>
    <w:rsid w:val="00626653"/>
    <w:rsid w:val="00631B87"/>
    <w:rsid w:val="00632C08"/>
    <w:rsid w:val="00633EF6"/>
    <w:rsid w:val="00643E62"/>
    <w:rsid w:val="006501CF"/>
    <w:rsid w:val="00654AAA"/>
    <w:rsid w:val="006618BE"/>
    <w:rsid w:val="006705D1"/>
    <w:rsid w:val="00671C11"/>
    <w:rsid w:val="006735F3"/>
    <w:rsid w:val="006B181A"/>
    <w:rsid w:val="006B5425"/>
    <w:rsid w:val="006C14DA"/>
    <w:rsid w:val="006E3468"/>
    <w:rsid w:val="006E5040"/>
    <w:rsid w:val="006E72F4"/>
    <w:rsid w:val="006F1E9C"/>
    <w:rsid w:val="00706578"/>
    <w:rsid w:val="00712BE5"/>
    <w:rsid w:val="00713BC0"/>
    <w:rsid w:val="00716839"/>
    <w:rsid w:val="00732023"/>
    <w:rsid w:val="00746124"/>
    <w:rsid w:val="00747754"/>
    <w:rsid w:val="007622A5"/>
    <w:rsid w:val="00781597"/>
    <w:rsid w:val="00782ED3"/>
    <w:rsid w:val="007852C6"/>
    <w:rsid w:val="00787F52"/>
    <w:rsid w:val="00792E95"/>
    <w:rsid w:val="007A2EA9"/>
    <w:rsid w:val="007A7500"/>
    <w:rsid w:val="007B2084"/>
    <w:rsid w:val="007B2DB2"/>
    <w:rsid w:val="007B3659"/>
    <w:rsid w:val="007B6235"/>
    <w:rsid w:val="007C178A"/>
    <w:rsid w:val="007C282A"/>
    <w:rsid w:val="007E05F7"/>
    <w:rsid w:val="007F2B52"/>
    <w:rsid w:val="00805C2F"/>
    <w:rsid w:val="00817D41"/>
    <w:rsid w:val="00820994"/>
    <w:rsid w:val="008231F0"/>
    <w:rsid w:val="008333A8"/>
    <w:rsid w:val="00835C38"/>
    <w:rsid w:val="00837131"/>
    <w:rsid w:val="00842A30"/>
    <w:rsid w:val="00845F6A"/>
    <w:rsid w:val="00851230"/>
    <w:rsid w:val="00851BA1"/>
    <w:rsid w:val="00852E19"/>
    <w:rsid w:val="00853009"/>
    <w:rsid w:val="008608D1"/>
    <w:rsid w:val="00861374"/>
    <w:rsid w:val="00864063"/>
    <w:rsid w:val="00871348"/>
    <w:rsid w:val="00893D00"/>
    <w:rsid w:val="008963B8"/>
    <w:rsid w:val="008A620F"/>
    <w:rsid w:val="008B4844"/>
    <w:rsid w:val="008B4946"/>
    <w:rsid w:val="008B63FA"/>
    <w:rsid w:val="008C3CAB"/>
    <w:rsid w:val="008D44FE"/>
    <w:rsid w:val="008D6712"/>
    <w:rsid w:val="008E2C4A"/>
    <w:rsid w:val="008E43BD"/>
    <w:rsid w:val="008F3397"/>
    <w:rsid w:val="008F33A0"/>
    <w:rsid w:val="00906F27"/>
    <w:rsid w:val="009070DC"/>
    <w:rsid w:val="009203DC"/>
    <w:rsid w:val="0093224F"/>
    <w:rsid w:val="00937B5D"/>
    <w:rsid w:val="00945F8D"/>
    <w:rsid w:val="00946EE1"/>
    <w:rsid w:val="00965E72"/>
    <w:rsid w:val="00981AA1"/>
    <w:rsid w:val="00981D89"/>
    <w:rsid w:val="0098265E"/>
    <w:rsid w:val="00994BF9"/>
    <w:rsid w:val="009972A6"/>
    <w:rsid w:val="009A25AA"/>
    <w:rsid w:val="009A6161"/>
    <w:rsid w:val="009C354D"/>
    <w:rsid w:val="009C52DC"/>
    <w:rsid w:val="009D4B29"/>
    <w:rsid w:val="009E6D4A"/>
    <w:rsid w:val="009F0679"/>
    <w:rsid w:val="00A00A70"/>
    <w:rsid w:val="00A15743"/>
    <w:rsid w:val="00A23D81"/>
    <w:rsid w:val="00A304DD"/>
    <w:rsid w:val="00A33BF2"/>
    <w:rsid w:val="00A37375"/>
    <w:rsid w:val="00A53FC0"/>
    <w:rsid w:val="00A6360F"/>
    <w:rsid w:val="00A65482"/>
    <w:rsid w:val="00A655F1"/>
    <w:rsid w:val="00A7178B"/>
    <w:rsid w:val="00A77C0C"/>
    <w:rsid w:val="00A8531E"/>
    <w:rsid w:val="00A90946"/>
    <w:rsid w:val="00AA1A82"/>
    <w:rsid w:val="00AB189E"/>
    <w:rsid w:val="00AB7988"/>
    <w:rsid w:val="00AC0D20"/>
    <w:rsid w:val="00AC5E5A"/>
    <w:rsid w:val="00AC6B0C"/>
    <w:rsid w:val="00AD5E38"/>
    <w:rsid w:val="00AE06C5"/>
    <w:rsid w:val="00AE0F63"/>
    <w:rsid w:val="00AE1CDD"/>
    <w:rsid w:val="00AE7717"/>
    <w:rsid w:val="00AF1AA7"/>
    <w:rsid w:val="00AF1FD5"/>
    <w:rsid w:val="00AF3FBE"/>
    <w:rsid w:val="00AF649B"/>
    <w:rsid w:val="00B0046A"/>
    <w:rsid w:val="00B07DDD"/>
    <w:rsid w:val="00B101CA"/>
    <w:rsid w:val="00B13727"/>
    <w:rsid w:val="00B22634"/>
    <w:rsid w:val="00B344E0"/>
    <w:rsid w:val="00B3559F"/>
    <w:rsid w:val="00B479B8"/>
    <w:rsid w:val="00B47FAB"/>
    <w:rsid w:val="00B501D5"/>
    <w:rsid w:val="00B50EDC"/>
    <w:rsid w:val="00B51A52"/>
    <w:rsid w:val="00B60078"/>
    <w:rsid w:val="00B61D2A"/>
    <w:rsid w:val="00B65E65"/>
    <w:rsid w:val="00B76AD1"/>
    <w:rsid w:val="00B820A9"/>
    <w:rsid w:val="00B92265"/>
    <w:rsid w:val="00B93F9E"/>
    <w:rsid w:val="00BB1688"/>
    <w:rsid w:val="00BB3A6C"/>
    <w:rsid w:val="00BD239F"/>
    <w:rsid w:val="00BD27A4"/>
    <w:rsid w:val="00BD40EC"/>
    <w:rsid w:val="00BF56BF"/>
    <w:rsid w:val="00BF665D"/>
    <w:rsid w:val="00C03572"/>
    <w:rsid w:val="00C1655E"/>
    <w:rsid w:val="00C17CA0"/>
    <w:rsid w:val="00C35FA3"/>
    <w:rsid w:val="00C57C03"/>
    <w:rsid w:val="00C638FB"/>
    <w:rsid w:val="00C64AEF"/>
    <w:rsid w:val="00C66F6A"/>
    <w:rsid w:val="00C67E66"/>
    <w:rsid w:val="00C76238"/>
    <w:rsid w:val="00C77468"/>
    <w:rsid w:val="00C85E15"/>
    <w:rsid w:val="00C87168"/>
    <w:rsid w:val="00CA31C2"/>
    <w:rsid w:val="00CA34F3"/>
    <w:rsid w:val="00CB28D8"/>
    <w:rsid w:val="00CB38F5"/>
    <w:rsid w:val="00CB7495"/>
    <w:rsid w:val="00CC2E37"/>
    <w:rsid w:val="00CC6326"/>
    <w:rsid w:val="00CC6F83"/>
    <w:rsid w:val="00CC72FA"/>
    <w:rsid w:val="00CD0A93"/>
    <w:rsid w:val="00CD258D"/>
    <w:rsid w:val="00CD5D7E"/>
    <w:rsid w:val="00CD7E42"/>
    <w:rsid w:val="00CE1A3F"/>
    <w:rsid w:val="00CF021F"/>
    <w:rsid w:val="00CF6149"/>
    <w:rsid w:val="00D116F8"/>
    <w:rsid w:val="00D247B8"/>
    <w:rsid w:val="00D449AD"/>
    <w:rsid w:val="00D461ED"/>
    <w:rsid w:val="00D462A8"/>
    <w:rsid w:val="00D479CF"/>
    <w:rsid w:val="00D55312"/>
    <w:rsid w:val="00D6676D"/>
    <w:rsid w:val="00D805C6"/>
    <w:rsid w:val="00D83D7F"/>
    <w:rsid w:val="00D85B1D"/>
    <w:rsid w:val="00D8647C"/>
    <w:rsid w:val="00D8704A"/>
    <w:rsid w:val="00D94C19"/>
    <w:rsid w:val="00DA0436"/>
    <w:rsid w:val="00DA5B0E"/>
    <w:rsid w:val="00DB1666"/>
    <w:rsid w:val="00DD3EDD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73E1"/>
    <w:rsid w:val="00E21D5A"/>
    <w:rsid w:val="00E24A70"/>
    <w:rsid w:val="00E43C39"/>
    <w:rsid w:val="00E56803"/>
    <w:rsid w:val="00E72F37"/>
    <w:rsid w:val="00E7622D"/>
    <w:rsid w:val="00E81DF1"/>
    <w:rsid w:val="00E8260F"/>
    <w:rsid w:val="00E82918"/>
    <w:rsid w:val="00E8709C"/>
    <w:rsid w:val="00E96821"/>
    <w:rsid w:val="00EA3AD3"/>
    <w:rsid w:val="00EB2ECD"/>
    <w:rsid w:val="00EB5CCE"/>
    <w:rsid w:val="00EC0F53"/>
    <w:rsid w:val="00EC1DCF"/>
    <w:rsid w:val="00EE5813"/>
    <w:rsid w:val="00EE586D"/>
    <w:rsid w:val="00EF323F"/>
    <w:rsid w:val="00EF3363"/>
    <w:rsid w:val="00EF3B8F"/>
    <w:rsid w:val="00EF6673"/>
    <w:rsid w:val="00F04C77"/>
    <w:rsid w:val="00F225D5"/>
    <w:rsid w:val="00F3420A"/>
    <w:rsid w:val="00F34D02"/>
    <w:rsid w:val="00F40987"/>
    <w:rsid w:val="00F40AB1"/>
    <w:rsid w:val="00F425A5"/>
    <w:rsid w:val="00F42642"/>
    <w:rsid w:val="00F55307"/>
    <w:rsid w:val="00F55FDE"/>
    <w:rsid w:val="00F57954"/>
    <w:rsid w:val="00F60AED"/>
    <w:rsid w:val="00F62E7D"/>
    <w:rsid w:val="00F64A14"/>
    <w:rsid w:val="00F70A51"/>
    <w:rsid w:val="00F7267E"/>
    <w:rsid w:val="00F7716E"/>
    <w:rsid w:val="00F96926"/>
    <w:rsid w:val="00FB0D10"/>
    <w:rsid w:val="00FB4130"/>
    <w:rsid w:val="00FB4C1F"/>
    <w:rsid w:val="00FB51B5"/>
    <w:rsid w:val="00FB7830"/>
    <w:rsid w:val="00FC135F"/>
    <w:rsid w:val="00FD7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97FB03F"/>
  <w15:chartTrackingRefBased/>
  <w15:docId w15:val="{C9930951-13A3-4009-999D-439DCC70B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2067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2067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712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3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EA386F-BE96-44E8-8FCE-EDB571906F93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e047a197-46ab-4299-92cd-ec119e6fe81f"/>
    <ds:schemaRef ds:uri="ea79bf52-7098-41fc-8881-a3872bd99c4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61A2EB2-7EDB-40A3-A918-F75DCA295C1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738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Edição 1/2011</dc:subject>
  <dc:creator>Dirk Fox</dc:creator>
  <cp:keywords/>
  <dc:description/>
  <cp:lastModifiedBy>Reich, Jasmin</cp:lastModifiedBy>
  <cp:revision>3</cp:revision>
  <cp:lastPrinted>2020-09-13T13:44:00Z</cp:lastPrinted>
  <dcterms:created xsi:type="dcterms:W3CDTF">2021-02-24T21:25:00Z</dcterms:created>
  <dcterms:modified xsi:type="dcterms:W3CDTF">2021-03-01T10:37:00Z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